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8936FF" w14:textId="77777777" w:rsidR="003D5D34" w:rsidRPr="003D5D34" w:rsidRDefault="003D5D34" w:rsidP="003D5D34">
      <w:pPr>
        <w:rPr>
          <w:b/>
          <w:bCs/>
        </w:rPr>
      </w:pPr>
      <w:r w:rsidRPr="003D5D34">
        <w:rPr>
          <w:b/>
          <w:bCs/>
        </w:rPr>
        <w:t>PRESSEMITTEILUNG</w:t>
      </w:r>
    </w:p>
    <w:p w14:paraId="330F8D5C" w14:textId="77777777" w:rsidR="003D5D34" w:rsidRPr="003D5D34" w:rsidRDefault="003D5D34" w:rsidP="003D5D34">
      <w:pPr>
        <w:rPr>
          <w:b/>
          <w:bCs/>
        </w:rPr>
      </w:pPr>
      <w:r w:rsidRPr="003D5D34">
        <w:rPr>
          <w:b/>
          <w:bCs/>
        </w:rPr>
        <w:t>ECHO präsentiert die DCS-3500T: Die leistungsstärkste Akku-Baumpflegesäge der X-Series kommt im Sommer 2025</w:t>
      </w:r>
    </w:p>
    <w:p w14:paraId="76AEC927" w14:textId="1660A4C4" w:rsidR="003D5D34" w:rsidRPr="003D5D34" w:rsidRDefault="003D5D34" w:rsidP="003D5D34">
      <w:r w:rsidRPr="003D5D34">
        <w:rPr>
          <w:b/>
          <w:bCs/>
        </w:rPr>
        <w:t xml:space="preserve">Metzingen, </w:t>
      </w:r>
      <w:r w:rsidR="00065868">
        <w:rPr>
          <w:b/>
          <w:bCs/>
        </w:rPr>
        <w:t>07</w:t>
      </w:r>
      <w:r w:rsidRPr="003D5D34">
        <w:rPr>
          <w:b/>
          <w:bCs/>
        </w:rPr>
        <w:t>.0</w:t>
      </w:r>
      <w:r w:rsidR="00065868">
        <w:rPr>
          <w:b/>
          <w:bCs/>
        </w:rPr>
        <w:t>8</w:t>
      </w:r>
      <w:r w:rsidRPr="003D5D34">
        <w:rPr>
          <w:b/>
          <w:bCs/>
        </w:rPr>
        <w:t>.2025</w:t>
      </w:r>
      <w:r w:rsidRPr="003D5D34">
        <w:t xml:space="preserve"> – Mit der neuen DCS-3500T setzt ECHO einen neuen Maßstab im Bereich der professionellen Baumpflege. Die leistungsstarke Akku-Baumpflegesäge, die ab Sommer 2025 erhältlich sein wird, komplettiert das ECHO-Programm im Bereich der Akku-Baumpflegesägen. Während die DCS-2500T bei Baumpflegern bereits aufgrund ihres geringen Gewichts sehr geschätzt wird, ergänzt die neue, leistungsstarke DCS-3500T das Sortiment optimal für anspruchsvollere Schnittarbeiten. Die DCS-3500T kombiniert beeindruckende Leistung mit außergewöhnlicher Handhabung und innovativen Sicherheitsmerkmalen.</w:t>
      </w:r>
    </w:p>
    <w:p w14:paraId="2A67C8FE" w14:textId="77777777" w:rsidR="003D5D34" w:rsidRPr="003D5D34" w:rsidRDefault="003D5D34" w:rsidP="003D5D34">
      <w:pPr>
        <w:rPr>
          <w:b/>
          <w:bCs/>
        </w:rPr>
      </w:pPr>
      <w:r w:rsidRPr="003D5D34">
        <w:rPr>
          <w:b/>
          <w:bCs/>
        </w:rPr>
        <w:t>Leistung einer 40 cm³ Benzinsäge – ohne deren Nachteile</w:t>
      </w:r>
    </w:p>
    <w:p w14:paraId="6A967A6F" w14:textId="77777777" w:rsidR="003D5D34" w:rsidRPr="003D5D34" w:rsidRDefault="003D5D34" w:rsidP="003D5D34">
      <w:r w:rsidRPr="003D5D34">
        <w:t>Die neue DCS-3500T ist die leistungsstärkste X-Series Akku-Baumpflegesäge, die ECHO je entwickelt hat. Mit ihrer Leistung, die einer Benzinmotorsäge mit fast 40 cm³ Hubraum entspricht, bietet sie Profis die Kraft, die sie für anspruchsvolle Aufgaben benötigen – und das ohne Abgase und mit deutlich reduziertem Lärmpegel. Dies ermöglicht nicht nur umweltfreundlicheres Arbeiten, sondern auch den Einsatz in lärmsensiblen Bereichen wie Wohngegenden, bei Pflegeeinrichtungen, Schulen oder Krankenhäusern.</w:t>
      </w:r>
    </w:p>
    <w:p w14:paraId="29E3DD13" w14:textId="77777777" w:rsidR="003D5D34" w:rsidRPr="003D5D34" w:rsidRDefault="003D5D34" w:rsidP="003D5D34">
      <w:pPr>
        <w:rPr>
          <w:b/>
          <w:bCs/>
        </w:rPr>
      </w:pPr>
      <w:r w:rsidRPr="003D5D34">
        <w:rPr>
          <w:b/>
          <w:bCs/>
        </w:rPr>
        <w:t>Ultraleicht und perfekt ausbalanciert</w:t>
      </w:r>
    </w:p>
    <w:p w14:paraId="25A4F932" w14:textId="77777777" w:rsidR="003D5D34" w:rsidRPr="003D5D34" w:rsidRDefault="003D5D34" w:rsidP="003D5D34">
      <w:r w:rsidRPr="003D5D34">
        <w:t>Mit einem Leergewicht von nur 2,2 kg (ohne Akku, Führungsschiene und Kette) gehört die DCS-3500T zu den leichtesten Baumpflegesägen ihrer Klasse. Das geringe Gewicht in Kombination mit dem ergonomischen Design ermöglicht stundenlanges Arbeiten mit minimaler Ermüdung – ein entscheidender Vorteil für Arboristen, die präzise Schnitte in anspruchsvollen Positionen ausführen müssen.</w:t>
      </w:r>
    </w:p>
    <w:p w14:paraId="44F8BE18" w14:textId="77777777" w:rsidR="003D5D34" w:rsidRPr="003D5D34" w:rsidRDefault="003D5D34" w:rsidP="003D5D34">
      <w:pPr>
        <w:rPr>
          <w:b/>
          <w:bCs/>
        </w:rPr>
      </w:pPr>
      <w:r w:rsidRPr="003D5D34">
        <w:rPr>
          <w:b/>
          <w:bCs/>
        </w:rPr>
        <w:t>Flexible Konfigurationsmöglichkeiten</w:t>
      </w:r>
    </w:p>
    <w:p w14:paraId="15A16AC6" w14:textId="77777777" w:rsidR="003D5D34" w:rsidRPr="003D5D34" w:rsidRDefault="003D5D34" w:rsidP="003D5D34">
      <w:r w:rsidRPr="003D5D34">
        <w:t>Die DCS-3500T wird mit verschiedenen Führungsschienenlängen (30 cm, 35 cm und 40 cm) erhältlich sein und kann sowohl mit dem kompakten Akku LBP-56-125 als auch mit dem leistungsstärkeren Akku LBP-56-250 betrieben werden. Je nach verwendetem Akku variiert die Leistung der Säge: Mit dem LBP-56-125 liegt die Nennleistung bei 0,98 kW, während der LBP-56-250 eine gesteigerte Leistung von 1,81 kW ermöglicht. Dies bietet flexible Konfigurationsmöglichkeiten für unterschiedliche Anforderungen:</w:t>
      </w:r>
    </w:p>
    <w:p w14:paraId="6C89EF6A" w14:textId="77777777" w:rsidR="003D5D34" w:rsidRPr="003D5D34" w:rsidRDefault="003D5D34" w:rsidP="003D5D34">
      <w:pPr>
        <w:numPr>
          <w:ilvl w:val="0"/>
          <w:numId w:val="2"/>
        </w:numPr>
      </w:pPr>
      <w:r w:rsidRPr="003D5D34">
        <w:t>Für präzise Pflegearbeiten und Entastung: Leichter Akku und kurze Schiene</w:t>
      </w:r>
    </w:p>
    <w:p w14:paraId="02B2AC46" w14:textId="77777777" w:rsidR="003D5D34" w:rsidRPr="003D5D34" w:rsidRDefault="003D5D34" w:rsidP="003D5D34">
      <w:pPr>
        <w:numPr>
          <w:ilvl w:val="0"/>
          <w:numId w:val="2"/>
        </w:numPr>
      </w:pPr>
      <w:r w:rsidRPr="003D5D34">
        <w:t>Für umfangreichere Arbeiten und stärkere Äste: Leistungsstarker Akku und längere Führungsschiene</w:t>
      </w:r>
    </w:p>
    <w:p w14:paraId="1B87A929" w14:textId="77777777" w:rsidR="003D5D34" w:rsidRPr="003D5D34" w:rsidRDefault="003D5D34" w:rsidP="003D5D34">
      <w:pPr>
        <w:rPr>
          <w:b/>
          <w:bCs/>
        </w:rPr>
      </w:pPr>
      <w:r w:rsidRPr="003D5D34">
        <w:rPr>
          <w:b/>
          <w:bCs/>
        </w:rPr>
        <w:t>Innovative Technologie für optimale Schnittleistung</w:t>
      </w:r>
    </w:p>
    <w:p w14:paraId="3E71586C" w14:textId="77777777" w:rsidR="003D5D34" w:rsidRPr="003D5D34" w:rsidRDefault="003D5D34" w:rsidP="003D5D34">
      <w:r w:rsidRPr="003D5D34">
        <w:t>Die DCS-3500T ist mit einer speziell abgestimmten Drehmomentsteuerung ausgestattet, die den Stall-Effekt reduziert und plötzliche Leistungseinbrüche verhindert. Dies führt zu einer besseren Kontrolle und einem gleichmäßigeren Schnittbild.</w:t>
      </w:r>
    </w:p>
    <w:p w14:paraId="1D59FF81" w14:textId="77777777" w:rsidR="003D5D34" w:rsidRPr="003D5D34" w:rsidRDefault="003D5D34" w:rsidP="003D5D34">
      <w:r w:rsidRPr="003D5D34">
        <w:t>„Mit der DCS-3500T haben wir auf die Bedürfnisse professioneller Baumpfleger gehört und eine Säge entwickelt, die höchsten Ansprüchen gerecht wird", erklärt Stefan Beck, Geschäftsführer bei ECHO. „Die Kombination aus japanischer Spitzentechnologie, durchdachten Sicherheitsmerkmalen und herausragender Ergonomie macht diese Säge zu einem unverzichtbaren Werkzeug für moderne Arboristen."</w:t>
      </w:r>
    </w:p>
    <w:p w14:paraId="20ABAA4B" w14:textId="77777777" w:rsidR="003D5D34" w:rsidRPr="003D5D34" w:rsidRDefault="003D5D34" w:rsidP="003D5D34">
      <w:pPr>
        <w:rPr>
          <w:b/>
          <w:bCs/>
        </w:rPr>
      </w:pPr>
      <w:r w:rsidRPr="003D5D34">
        <w:rPr>
          <w:b/>
          <w:bCs/>
        </w:rPr>
        <w:lastRenderedPageBreak/>
        <w:t>Durchdachte Sicherheits- und Komfortmerkmale</w:t>
      </w:r>
    </w:p>
    <w:p w14:paraId="74B0BC16" w14:textId="77777777" w:rsidR="003D5D34" w:rsidRPr="003D5D34" w:rsidRDefault="003D5D34" w:rsidP="003D5D34">
      <w:r w:rsidRPr="003D5D34">
        <w:t>Die DCS-3500T wurde mit höchstem Augenmerk auf Sicherheit und Benutzerfreundlichkeit entwickelt. Zu den Highlights gehören:</w:t>
      </w:r>
    </w:p>
    <w:p w14:paraId="3B2C84B7" w14:textId="77777777" w:rsidR="003D5D34" w:rsidRPr="003D5D34" w:rsidRDefault="003D5D34" w:rsidP="003D5D34">
      <w:pPr>
        <w:numPr>
          <w:ilvl w:val="0"/>
          <w:numId w:val="3"/>
        </w:numPr>
      </w:pPr>
      <w:r w:rsidRPr="003D5D34">
        <w:t>Neu entwickelte Gashebelsperre mit bequemer Ein-Finger-Aktivierung</w:t>
      </w:r>
    </w:p>
    <w:p w14:paraId="35EC2989" w14:textId="77777777" w:rsidR="003D5D34" w:rsidRPr="003D5D34" w:rsidRDefault="003D5D34" w:rsidP="003D5D34">
      <w:pPr>
        <w:numPr>
          <w:ilvl w:val="0"/>
          <w:numId w:val="3"/>
        </w:numPr>
      </w:pPr>
      <w:r w:rsidRPr="003D5D34">
        <w:t>Patentierter QuickDraw-Haken zum einhändigen Ein- und Aushaken</w:t>
      </w:r>
    </w:p>
    <w:p w14:paraId="40024A6E" w14:textId="77777777" w:rsidR="003D5D34" w:rsidRPr="003D5D34" w:rsidRDefault="003D5D34" w:rsidP="003D5D34">
      <w:pPr>
        <w:numPr>
          <w:ilvl w:val="0"/>
          <w:numId w:val="3"/>
        </w:numPr>
      </w:pPr>
      <w:r w:rsidRPr="003D5D34">
        <w:t>Patentierter Diagonalgriff mit Schlingenhaken</w:t>
      </w:r>
    </w:p>
    <w:p w14:paraId="32EE39C0" w14:textId="77777777" w:rsidR="003D5D34" w:rsidRPr="003D5D34" w:rsidRDefault="003D5D34" w:rsidP="003D5D34">
      <w:pPr>
        <w:numPr>
          <w:ilvl w:val="0"/>
          <w:numId w:val="3"/>
        </w:numPr>
      </w:pPr>
      <w:r w:rsidRPr="003D5D34">
        <w:t>Von oben zugängliche, einstellbare Ölpumpe</w:t>
      </w:r>
    </w:p>
    <w:p w14:paraId="782A41C7" w14:textId="77777777" w:rsidR="003D5D34" w:rsidRPr="003D5D34" w:rsidRDefault="003D5D34" w:rsidP="003D5D34">
      <w:pPr>
        <w:numPr>
          <w:ilvl w:val="0"/>
          <w:numId w:val="3"/>
        </w:numPr>
      </w:pPr>
      <w:r w:rsidRPr="003D5D34">
        <w:t>Transparenter Öltank für schnelle Füllstandsprüfung</w:t>
      </w:r>
    </w:p>
    <w:p w14:paraId="082A76FE" w14:textId="77777777" w:rsidR="003D5D34" w:rsidRPr="003D5D34" w:rsidRDefault="003D5D34" w:rsidP="003D5D34">
      <w:r w:rsidRPr="003D5D34">
        <w:t>Die ECHO DCS-3500T wird ab Sommer 2025 über das ECHO-Fachhändlernetz erhältlich sein. Der empfohlene Verkaufspreis beträgt 649,00 € (inkl. MwSt.).</w:t>
      </w:r>
    </w:p>
    <w:p w14:paraId="60239FF3" w14:textId="77777777" w:rsidR="003D5D34" w:rsidRPr="003D5D34" w:rsidRDefault="003D5D34" w:rsidP="003D5D34">
      <w:pPr>
        <w:rPr>
          <w:b/>
          <w:bCs/>
        </w:rPr>
      </w:pPr>
      <w:r w:rsidRPr="003D5D34">
        <w:rPr>
          <w:b/>
          <w:bCs/>
        </w:rPr>
        <w:t>Über ECHO</w:t>
      </w:r>
    </w:p>
    <w:p w14:paraId="51BC1786" w14:textId="77777777" w:rsidR="003D5D34" w:rsidRPr="003D5D34" w:rsidRDefault="003D5D34" w:rsidP="003D5D34">
      <w:r w:rsidRPr="003D5D34">
        <w:t>ECHO ist ein führender Hersteller von hochwertigem Motorgartengerät für professionelle Anwender und anspruchsvolle Privatnutzer. Mit japanischer Ingenieurskunst und über 70 Jahren Erfahrung entwickelt ECHO Produkte, die sich durch Zuverlässigkeit, Langlebigkeit und innovative Technologie auszeichnen. Das Unternehmen setzt sich kontinuierlich für umweltfreundlichere Lösungen ein, ohne dabei Kompromisse bei der Leistung einzugehen.</w:t>
      </w:r>
    </w:p>
    <w:p w14:paraId="24EC8A57" w14:textId="77777777" w:rsidR="009400AD" w:rsidRDefault="009400AD"/>
    <w:sectPr w:rsidR="009400A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C52104"/>
    <w:multiLevelType w:val="multilevel"/>
    <w:tmpl w:val="AE7C7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2754ADF"/>
    <w:multiLevelType w:val="multilevel"/>
    <w:tmpl w:val="1B32A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FD97F85"/>
    <w:multiLevelType w:val="multilevel"/>
    <w:tmpl w:val="F0688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49659593">
    <w:abstractNumId w:val="0"/>
  </w:num>
  <w:num w:numId="2" w16cid:durableId="1714499982">
    <w:abstractNumId w:val="2"/>
  </w:num>
  <w:num w:numId="3" w16cid:durableId="8366988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A94"/>
    <w:rsid w:val="00065868"/>
    <w:rsid w:val="00127A94"/>
    <w:rsid w:val="00386A3E"/>
    <w:rsid w:val="003D5D34"/>
    <w:rsid w:val="004137D9"/>
    <w:rsid w:val="004C5653"/>
    <w:rsid w:val="009400AD"/>
    <w:rsid w:val="00A93FB8"/>
    <w:rsid w:val="00EB58B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77FCE"/>
  <w15:chartTrackingRefBased/>
  <w15:docId w15:val="{50E686F4-930F-4F57-BDDE-84EA20548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127A9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127A9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127A94"/>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127A94"/>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127A94"/>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127A94"/>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127A94"/>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127A94"/>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127A94"/>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27A94"/>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127A94"/>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127A94"/>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127A94"/>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127A94"/>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127A94"/>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127A94"/>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127A94"/>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127A94"/>
    <w:rPr>
      <w:rFonts w:eastAsiaTheme="majorEastAsia" w:cstheme="majorBidi"/>
      <w:color w:val="272727" w:themeColor="text1" w:themeTint="D8"/>
    </w:rPr>
  </w:style>
  <w:style w:type="paragraph" w:styleId="Titel">
    <w:name w:val="Title"/>
    <w:basedOn w:val="Standard"/>
    <w:next w:val="Standard"/>
    <w:link w:val="TitelZchn"/>
    <w:uiPriority w:val="10"/>
    <w:qFormat/>
    <w:rsid w:val="00127A9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127A94"/>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127A94"/>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127A94"/>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127A94"/>
    <w:pPr>
      <w:spacing w:before="160"/>
      <w:jc w:val="center"/>
    </w:pPr>
    <w:rPr>
      <w:i/>
      <w:iCs/>
      <w:color w:val="404040" w:themeColor="text1" w:themeTint="BF"/>
    </w:rPr>
  </w:style>
  <w:style w:type="character" w:customStyle="1" w:styleId="ZitatZchn">
    <w:name w:val="Zitat Zchn"/>
    <w:basedOn w:val="Absatz-Standardschriftart"/>
    <w:link w:val="Zitat"/>
    <w:uiPriority w:val="29"/>
    <w:rsid w:val="00127A94"/>
    <w:rPr>
      <w:i/>
      <w:iCs/>
      <w:color w:val="404040" w:themeColor="text1" w:themeTint="BF"/>
    </w:rPr>
  </w:style>
  <w:style w:type="paragraph" w:styleId="Listenabsatz">
    <w:name w:val="List Paragraph"/>
    <w:basedOn w:val="Standard"/>
    <w:uiPriority w:val="34"/>
    <w:qFormat/>
    <w:rsid w:val="00127A94"/>
    <w:pPr>
      <w:ind w:left="720"/>
      <w:contextualSpacing/>
    </w:pPr>
  </w:style>
  <w:style w:type="character" w:styleId="IntensiveHervorhebung">
    <w:name w:val="Intense Emphasis"/>
    <w:basedOn w:val="Absatz-Standardschriftart"/>
    <w:uiPriority w:val="21"/>
    <w:qFormat/>
    <w:rsid w:val="00127A94"/>
    <w:rPr>
      <w:i/>
      <w:iCs/>
      <w:color w:val="0F4761" w:themeColor="accent1" w:themeShade="BF"/>
    </w:rPr>
  </w:style>
  <w:style w:type="paragraph" w:styleId="IntensivesZitat">
    <w:name w:val="Intense Quote"/>
    <w:basedOn w:val="Standard"/>
    <w:next w:val="Standard"/>
    <w:link w:val="IntensivesZitatZchn"/>
    <w:uiPriority w:val="30"/>
    <w:qFormat/>
    <w:rsid w:val="00127A9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127A94"/>
    <w:rPr>
      <w:i/>
      <w:iCs/>
      <w:color w:val="0F4761" w:themeColor="accent1" w:themeShade="BF"/>
    </w:rPr>
  </w:style>
  <w:style w:type="character" w:styleId="IntensiverVerweis">
    <w:name w:val="Intense Reference"/>
    <w:basedOn w:val="Absatz-Standardschriftart"/>
    <w:uiPriority w:val="32"/>
    <w:qFormat/>
    <w:rsid w:val="00127A9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07910">
      <w:bodyDiv w:val="1"/>
      <w:marLeft w:val="0"/>
      <w:marRight w:val="0"/>
      <w:marTop w:val="0"/>
      <w:marBottom w:val="0"/>
      <w:divBdr>
        <w:top w:val="none" w:sz="0" w:space="0" w:color="auto"/>
        <w:left w:val="none" w:sz="0" w:space="0" w:color="auto"/>
        <w:bottom w:val="none" w:sz="0" w:space="0" w:color="auto"/>
        <w:right w:val="none" w:sz="0" w:space="0" w:color="auto"/>
      </w:divBdr>
    </w:div>
    <w:div w:id="1676303219">
      <w:bodyDiv w:val="1"/>
      <w:marLeft w:val="0"/>
      <w:marRight w:val="0"/>
      <w:marTop w:val="0"/>
      <w:marBottom w:val="0"/>
      <w:divBdr>
        <w:top w:val="none" w:sz="0" w:space="0" w:color="auto"/>
        <w:left w:val="none" w:sz="0" w:space="0" w:color="auto"/>
        <w:bottom w:val="none" w:sz="0" w:space="0" w:color="auto"/>
        <w:right w:val="none" w:sz="0" w:space="0" w:color="auto"/>
      </w:divBdr>
    </w:div>
    <w:div w:id="1725710829">
      <w:bodyDiv w:val="1"/>
      <w:marLeft w:val="0"/>
      <w:marRight w:val="0"/>
      <w:marTop w:val="0"/>
      <w:marBottom w:val="0"/>
      <w:divBdr>
        <w:top w:val="none" w:sz="0" w:space="0" w:color="auto"/>
        <w:left w:val="none" w:sz="0" w:space="0" w:color="auto"/>
        <w:bottom w:val="none" w:sz="0" w:space="0" w:color="auto"/>
        <w:right w:val="none" w:sz="0" w:space="0" w:color="auto"/>
      </w:divBdr>
    </w:div>
    <w:div w:id="1875773561">
      <w:bodyDiv w:val="1"/>
      <w:marLeft w:val="0"/>
      <w:marRight w:val="0"/>
      <w:marTop w:val="0"/>
      <w:marBottom w:val="0"/>
      <w:divBdr>
        <w:top w:val="none" w:sz="0" w:space="0" w:color="auto"/>
        <w:left w:val="none" w:sz="0" w:space="0" w:color="auto"/>
        <w:bottom w:val="none" w:sz="0" w:space="0" w:color="auto"/>
        <w:right w:val="none" w:sz="0" w:space="0" w:color="auto"/>
      </w:divBdr>
    </w:div>
    <w:div w:id="1971352338">
      <w:bodyDiv w:val="1"/>
      <w:marLeft w:val="0"/>
      <w:marRight w:val="0"/>
      <w:marTop w:val="0"/>
      <w:marBottom w:val="0"/>
      <w:divBdr>
        <w:top w:val="none" w:sz="0" w:space="0" w:color="auto"/>
        <w:left w:val="none" w:sz="0" w:space="0" w:color="auto"/>
        <w:bottom w:val="none" w:sz="0" w:space="0" w:color="auto"/>
        <w:right w:val="none" w:sz="0" w:space="0" w:color="auto"/>
      </w:divBdr>
    </w:div>
    <w:div w:id="2089615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563</Words>
  <Characters>3547</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 Beck</dc:creator>
  <cp:keywords/>
  <dc:description/>
  <cp:lastModifiedBy>Pascal Weiss</cp:lastModifiedBy>
  <cp:revision>2</cp:revision>
  <dcterms:created xsi:type="dcterms:W3CDTF">2025-05-21T07:32:00Z</dcterms:created>
  <dcterms:modified xsi:type="dcterms:W3CDTF">2025-08-07T09:44:00Z</dcterms:modified>
</cp:coreProperties>
</file>